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7F" w:rsidRPr="00730C7F" w:rsidRDefault="00730C7F" w:rsidP="00730C7F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bookmarkStart w:id="0" w:name="_GoBack"/>
      <w:r w:rsidRPr="00730C7F">
        <w:rPr>
          <w:rFonts w:ascii="Times New Roman" w:eastAsia="Times New Roman" w:hAnsi="Times New Roman" w:cs="Times New Roman"/>
          <w:b/>
          <w:noProof/>
          <w:spacing w:val="-13"/>
          <w:sz w:val="28"/>
          <w:szCs w:val="28"/>
          <w:lang w:eastAsia="ru-RU"/>
        </w:rPr>
        <w:drawing>
          <wp:inline distT="0" distB="0" distL="0" distR="0" wp14:anchorId="66813402" wp14:editId="05B52FF5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7F" w:rsidRPr="00730C7F" w:rsidRDefault="00730C7F" w:rsidP="00730C7F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</w:p>
    <w:p w:rsidR="00730C7F" w:rsidRPr="00730C7F" w:rsidRDefault="00730C7F" w:rsidP="00730C7F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АДМИНИСТРАЦИЯ ЧЕРНИГОВСКОГО СЕЛЬСКОГО ПОСЕЛЕНИЯ</w:t>
      </w:r>
    </w:p>
    <w:p w:rsidR="00730C7F" w:rsidRPr="00730C7F" w:rsidRDefault="00730C7F" w:rsidP="00730C7F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7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БЕЛОРЕЧЕНСКОГО РАЙОНА</w:t>
      </w:r>
    </w:p>
    <w:p w:rsidR="00730C7F" w:rsidRPr="00730C7F" w:rsidRDefault="00730C7F" w:rsidP="00730C7F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30C7F" w:rsidRPr="00730C7F" w:rsidRDefault="00730C7F" w:rsidP="00730C7F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730C7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ПОСТАНОВЛЕНИЕ</w:t>
      </w:r>
    </w:p>
    <w:p w:rsidR="00730C7F" w:rsidRPr="00730C7F" w:rsidRDefault="00730C7F" w:rsidP="00730C7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7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7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                                                                                                           № </w:t>
      </w:r>
      <w:r w:rsidR="007A2856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730C7F" w:rsidRPr="00730C7F" w:rsidRDefault="00730C7F" w:rsidP="00730C7F">
      <w:pPr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7A3" w:rsidRDefault="00AD07A3"/>
    <w:p w:rsidR="00AD07A3" w:rsidRPr="00AD07A3" w:rsidRDefault="00AD07A3" w:rsidP="00AD0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A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взаимодействия администрации </w:t>
      </w:r>
      <w:r w:rsidR="007A2856">
        <w:rPr>
          <w:rFonts w:ascii="Times New Roman" w:hAnsi="Times New Roman" w:cs="Times New Roman"/>
          <w:b/>
          <w:sz w:val="28"/>
          <w:szCs w:val="28"/>
        </w:rPr>
        <w:t>Черниговского сельского поселения Белореченского</w:t>
      </w:r>
      <w:r w:rsidRPr="00AD07A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A2856">
        <w:rPr>
          <w:rFonts w:ascii="Times New Roman" w:hAnsi="Times New Roman" w:cs="Times New Roman"/>
          <w:b/>
          <w:sz w:val="28"/>
          <w:szCs w:val="28"/>
        </w:rPr>
        <w:t>а</w:t>
      </w:r>
      <w:r w:rsidRPr="00AD07A3">
        <w:rPr>
          <w:rFonts w:ascii="Times New Roman" w:hAnsi="Times New Roman" w:cs="Times New Roman"/>
          <w:b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AD07A3" w:rsidRDefault="00AD07A3" w:rsidP="00AD0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11 августа 1995 года № 135-ФЗ «О благотворительной деятельности и добровольчестве (</w:t>
      </w:r>
      <w:proofErr w:type="spellStart"/>
      <w:r w:rsidRPr="00AD07A3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AD07A3">
        <w:rPr>
          <w:rFonts w:ascii="Times New Roman" w:hAnsi="Times New Roman" w:cs="Times New Roman"/>
          <w:sz w:val="28"/>
          <w:szCs w:val="28"/>
        </w:rPr>
        <w:t>)», Законом Краснодарского края от 30.04.2002 N 473-КЗ «О благотворительной деятельности и добровольчестве (</w:t>
      </w:r>
      <w:proofErr w:type="spellStart"/>
      <w:r w:rsidRPr="00AD07A3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AD07A3">
        <w:rPr>
          <w:rFonts w:ascii="Times New Roman" w:hAnsi="Times New Roman" w:cs="Times New Roman"/>
          <w:sz w:val="28"/>
          <w:szCs w:val="28"/>
        </w:rPr>
        <w:t xml:space="preserve">) в Краснодарском крае»,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правового регулирования добровольческой (волонтерской) деятельности на территории </w:t>
      </w:r>
      <w:r w:rsidR="00730C7F">
        <w:rPr>
          <w:rFonts w:ascii="Times New Roman" w:hAnsi="Times New Roman" w:cs="Times New Roman"/>
          <w:sz w:val="28"/>
          <w:szCs w:val="28"/>
        </w:rPr>
        <w:t xml:space="preserve">Черниговского сельского поселения Белореченского </w:t>
      </w:r>
      <w:r w:rsidRPr="00AD07A3">
        <w:rPr>
          <w:rFonts w:ascii="Times New Roman" w:hAnsi="Times New Roman" w:cs="Times New Roman"/>
          <w:sz w:val="28"/>
          <w:szCs w:val="28"/>
        </w:rPr>
        <w:t>район</w:t>
      </w:r>
      <w:r w:rsidR="00730C7F">
        <w:rPr>
          <w:rFonts w:ascii="Times New Roman" w:hAnsi="Times New Roman" w:cs="Times New Roman"/>
          <w:sz w:val="28"/>
          <w:szCs w:val="28"/>
        </w:rPr>
        <w:t>а</w:t>
      </w:r>
      <w:r w:rsidRPr="00AD07A3">
        <w:rPr>
          <w:rFonts w:ascii="Times New Roman" w:hAnsi="Times New Roman" w:cs="Times New Roman"/>
          <w:sz w:val="28"/>
          <w:szCs w:val="28"/>
        </w:rPr>
        <w:t>,</w:t>
      </w:r>
      <w:r w:rsidR="00730C7F">
        <w:rPr>
          <w:rFonts w:ascii="Times New Roman" w:hAnsi="Times New Roman" w:cs="Times New Roman"/>
          <w:sz w:val="28"/>
          <w:szCs w:val="28"/>
        </w:rPr>
        <w:t xml:space="preserve"> руководствуясь ст. 32 Устава Черниговского сельского поселения Белореченского района </w:t>
      </w:r>
      <w:r w:rsidRPr="00AD07A3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AD07A3" w:rsidRDefault="00AD07A3" w:rsidP="003A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1. Утвердить порядок взаимодействия администрации </w:t>
      </w:r>
      <w:r w:rsidR="003A3E85">
        <w:rPr>
          <w:rFonts w:ascii="Times New Roman" w:hAnsi="Times New Roman" w:cs="Times New Roman"/>
          <w:sz w:val="28"/>
          <w:szCs w:val="28"/>
        </w:rPr>
        <w:t xml:space="preserve">Черниговского сельского поселения </w:t>
      </w:r>
      <w:r w:rsidRPr="00AD07A3">
        <w:rPr>
          <w:rFonts w:ascii="Times New Roman" w:hAnsi="Times New Roman" w:cs="Times New Roman"/>
          <w:sz w:val="28"/>
          <w:szCs w:val="28"/>
        </w:rPr>
        <w:t>Белореченск</w:t>
      </w:r>
      <w:r w:rsidR="003A3E85">
        <w:rPr>
          <w:rFonts w:ascii="Times New Roman" w:hAnsi="Times New Roman" w:cs="Times New Roman"/>
          <w:sz w:val="28"/>
          <w:szCs w:val="28"/>
        </w:rPr>
        <w:t>ого</w:t>
      </w:r>
      <w:r w:rsidRPr="00AD07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3E85">
        <w:rPr>
          <w:rFonts w:ascii="Times New Roman" w:hAnsi="Times New Roman" w:cs="Times New Roman"/>
          <w:sz w:val="28"/>
          <w:szCs w:val="28"/>
        </w:rPr>
        <w:t>а</w:t>
      </w:r>
      <w:r w:rsidRPr="00AD07A3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Pr="00AD07A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учреждений с организаторами добровольческой (волонтерской) деятельности, добровольческими (волонтерскими) организациями согласно </w:t>
      </w:r>
      <w:proofErr w:type="gramStart"/>
      <w:r w:rsidRPr="00AD07A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D0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AD07A3" w:rsidRDefault="003A3E85" w:rsidP="003A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средствах массовой информации и разместить на официальном Интернет - сайте администрации </w:t>
      </w:r>
      <w:r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7A3" w:rsidRDefault="003A3E85" w:rsidP="003A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AD07A3" w:rsidRDefault="003A3E85" w:rsidP="003A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07A3" w:rsidRPr="00AD07A3">
        <w:rPr>
          <w:rFonts w:ascii="Times New Roman" w:hAnsi="Times New Roman" w:cs="Times New Roman"/>
          <w:sz w:val="28"/>
          <w:szCs w:val="28"/>
        </w:rPr>
        <w:t>. Постановление вступает в силу посл</w:t>
      </w:r>
      <w:r w:rsidR="00550579">
        <w:rPr>
          <w:rFonts w:ascii="Times New Roman" w:hAnsi="Times New Roman" w:cs="Times New Roman"/>
          <w:sz w:val="28"/>
          <w:szCs w:val="28"/>
        </w:rPr>
        <w:t xml:space="preserve">е его официального </w:t>
      </w:r>
      <w:r w:rsidR="00C24D6D">
        <w:rPr>
          <w:rFonts w:ascii="Times New Roman" w:hAnsi="Times New Roman" w:cs="Times New Roman"/>
          <w:sz w:val="28"/>
          <w:szCs w:val="28"/>
        </w:rPr>
        <w:t>опубликования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E85" w:rsidRDefault="00AD07A3" w:rsidP="003A3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3E85"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</w:p>
    <w:p w:rsidR="00AD07A3" w:rsidRDefault="003A3E85" w:rsidP="003A3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Кероджан</w:t>
      </w:r>
      <w:proofErr w:type="spellEnd"/>
      <w:r w:rsidR="00AD07A3" w:rsidRPr="00AD0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E85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A3E85" w:rsidRDefault="003A3E85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E85" w:rsidRDefault="003A3E85" w:rsidP="003A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Приложение </w:t>
      </w:r>
    </w:p>
    <w:p w:rsidR="00AD07A3" w:rsidRDefault="00AD07A3" w:rsidP="003A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A3E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3A3E8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E8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proofErr w:type="gramEnd"/>
      <w:r w:rsidRPr="00AD07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D07A3" w:rsidRDefault="00AD07A3" w:rsidP="003A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D07A3">
        <w:rPr>
          <w:rFonts w:ascii="Times New Roman" w:hAnsi="Times New Roman" w:cs="Times New Roman"/>
          <w:sz w:val="28"/>
          <w:szCs w:val="28"/>
        </w:rPr>
        <w:t xml:space="preserve"> </w:t>
      </w:r>
      <w:r w:rsidR="003A3E85">
        <w:rPr>
          <w:rFonts w:ascii="Times New Roman" w:hAnsi="Times New Roman" w:cs="Times New Roman"/>
          <w:sz w:val="28"/>
          <w:szCs w:val="28"/>
        </w:rPr>
        <w:t xml:space="preserve">      Черниговского</w:t>
      </w:r>
      <w:r w:rsidRPr="00AD07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07A3" w:rsidRDefault="003A3E85" w:rsidP="003A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Белореченского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D07A3" w:rsidRDefault="00AD07A3" w:rsidP="003A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A3E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D07A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AD07A3">
        <w:rPr>
          <w:rFonts w:ascii="Times New Roman" w:hAnsi="Times New Roman" w:cs="Times New Roman"/>
          <w:sz w:val="28"/>
          <w:szCs w:val="28"/>
        </w:rPr>
        <w:t>«</w:t>
      </w:r>
      <w:r w:rsidR="003A3E85">
        <w:rPr>
          <w:rFonts w:ascii="Times New Roman" w:hAnsi="Times New Roman" w:cs="Times New Roman"/>
          <w:sz w:val="28"/>
          <w:szCs w:val="28"/>
        </w:rPr>
        <w:t xml:space="preserve"> 11</w:t>
      </w:r>
      <w:proofErr w:type="gramEnd"/>
      <w:r w:rsidR="003A3E85">
        <w:rPr>
          <w:rFonts w:ascii="Times New Roman" w:hAnsi="Times New Roman" w:cs="Times New Roman"/>
          <w:sz w:val="28"/>
          <w:szCs w:val="28"/>
        </w:rPr>
        <w:t xml:space="preserve"> </w:t>
      </w:r>
      <w:r w:rsidRPr="00AD07A3">
        <w:rPr>
          <w:rFonts w:ascii="Times New Roman" w:hAnsi="Times New Roman" w:cs="Times New Roman"/>
          <w:sz w:val="28"/>
          <w:szCs w:val="28"/>
        </w:rPr>
        <w:t xml:space="preserve">» </w:t>
      </w:r>
      <w:r w:rsidR="003A3E85">
        <w:rPr>
          <w:rFonts w:ascii="Times New Roman" w:hAnsi="Times New Roman" w:cs="Times New Roman"/>
          <w:sz w:val="28"/>
          <w:szCs w:val="28"/>
        </w:rPr>
        <w:t>августа 2025</w:t>
      </w:r>
      <w:r w:rsidRPr="00AD07A3">
        <w:rPr>
          <w:rFonts w:ascii="Times New Roman" w:hAnsi="Times New Roman" w:cs="Times New Roman"/>
          <w:sz w:val="28"/>
          <w:szCs w:val="28"/>
        </w:rPr>
        <w:t xml:space="preserve"> г. № </w:t>
      </w:r>
      <w:r w:rsidR="007A2856">
        <w:rPr>
          <w:rFonts w:ascii="Times New Roman" w:hAnsi="Times New Roman" w:cs="Times New Roman"/>
          <w:sz w:val="28"/>
          <w:szCs w:val="28"/>
        </w:rPr>
        <w:t>62</w:t>
      </w:r>
    </w:p>
    <w:p w:rsidR="00AD07A3" w:rsidRDefault="00AD07A3" w:rsidP="00AD0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AD07A3" w:rsidP="00AD0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Pr="003A3E85" w:rsidRDefault="00AD07A3" w:rsidP="00AD0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85">
        <w:rPr>
          <w:rFonts w:ascii="Times New Roman" w:hAnsi="Times New Roman" w:cs="Times New Roman"/>
          <w:b/>
          <w:sz w:val="28"/>
          <w:szCs w:val="28"/>
        </w:rPr>
        <w:t>Порядок взаимодействия администрации Привольного сельского поселения Кавказского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AD07A3" w:rsidRDefault="00AD07A3" w:rsidP="00AD0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Default="003A3E85" w:rsidP="00AD0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AD07A3" w:rsidRDefault="003A3E85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Добровольческая (волонтерская)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Черниговского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 района осуществляется в соответствии с Федеральным законом от 11 августа 1995 года №135-ФЗ «О благотворительной деятельности и добровольчестве (</w:t>
      </w:r>
      <w:proofErr w:type="spellStart"/>
      <w:r w:rsidR="00AD07A3" w:rsidRPr="00AD07A3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AD07A3" w:rsidRPr="00AD07A3">
        <w:rPr>
          <w:rFonts w:ascii="Times New Roman" w:hAnsi="Times New Roman" w:cs="Times New Roman"/>
          <w:sz w:val="28"/>
          <w:szCs w:val="28"/>
        </w:rPr>
        <w:t xml:space="preserve">)» (далее – Закон № 135-ФЗ), иным федеральным законодательством, законодательством Краснодарского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Черниговского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 района. 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 администрацией </w:t>
      </w:r>
      <w:r>
        <w:rPr>
          <w:rFonts w:ascii="Times New Roman" w:hAnsi="Times New Roman" w:cs="Times New Roman"/>
          <w:sz w:val="28"/>
          <w:szCs w:val="28"/>
        </w:rPr>
        <w:t>Черниговского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Администрация), а также подведомственными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7A3" w:rsidRPr="00AD07A3">
        <w:rPr>
          <w:rFonts w:ascii="Times New Roman" w:hAnsi="Times New Roman" w:cs="Times New Roman"/>
          <w:sz w:val="28"/>
          <w:szCs w:val="28"/>
        </w:rPr>
        <w:t>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7A3" w:rsidRPr="00AD07A3">
        <w:rPr>
          <w:rFonts w:ascii="Times New Roman" w:hAnsi="Times New Roman" w:cs="Times New Roman"/>
          <w:sz w:val="28"/>
          <w:szCs w:val="28"/>
        </w:rPr>
        <w:t>деятельности, добровольческими (волонтерскими) организациями, утвержденного постановлением Правительства Российской Федерации от 28 ноября 2018 года № 1425, а также определяет основные цели и возможные формы ее поддержки.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7A3">
        <w:rPr>
          <w:rFonts w:ascii="Times New Roman" w:hAnsi="Times New Roman" w:cs="Times New Roman"/>
          <w:sz w:val="28"/>
          <w:szCs w:val="28"/>
        </w:rPr>
        <w:t xml:space="preserve">1.2.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Закона № 135-ФЗ. </w:t>
      </w:r>
    </w:p>
    <w:p w:rsidR="003A3E85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1.2.1.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lastRenderedPageBreak/>
        <w:t>1.2.2. Добровольческая (волонтерская) организация - некоммерческая организация в форме общественной организации, общественного движения, частного (в том числе общественного) учреждения, религиозной организации, ассоциации (союза), общественно полезного фонда или автономной некоммерческой организации, которая осуществляет деятельность в целях, указанных в статье 2 Закона</w:t>
      </w:r>
      <w:r w:rsidR="003A3E85">
        <w:rPr>
          <w:rFonts w:ascii="Times New Roman" w:hAnsi="Times New Roman" w:cs="Times New Roman"/>
          <w:sz w:val="28"/>
          <w:szCs w:val="28"/>
        </w:rPr>
        <w:t xml:space="preserve"> </w:t>
      </w:r>
      <w:r w:rsidRPr="00AD07A3">
        <w:rPr>
          <w:rFonts w:ascii="Times New Roman" w:hAnsi="Times New Roman" w:cs="Times New Roman"/>
          <w:sz w:val="28"/>
          <w:szCs w:val="28"/>
        </w:rPr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 1.3. 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1.4. Администрация и Учреждения вправе привлекать добровольцев (волонтеров) к осуществлению добровольческой (волонтерской) деятельности на территории </w:t>
      </w:r>
      <w:r w:rsidR="003A3E85">
        <w:rPr>
          <w:rFonts w:ascii="Times New Roman" w:hAnsi="Times New Roman" w:cs="Times New Roman"/>
          <w:sz w:val="28"/>
          <w:szCs w:val="28"/>
        </w:rPr>
        <w:t>Черниговского</w:t>
      </w:r>
      <w:r w:rsidRPr="00AD07A3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1.5. Настоящий Порядок распространяется на правоотношения, связанные с взаимодействием Администрации и Учреждений с организаторами добровольческой (волонтерской) деятельности, добровольческими (волонтерскими) организациями, оказывающими содействие в реализации мероприятий, предусмотренных Перечнем видов деятельности, в отношении которых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утвержденным постановлением Правительства Российской Федерации от 28 ноября 2018 года № 1425.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>2. Основные цели добровольческой (волонтерской) деятельности, формы поддержки участников добровольческой (волонтерской) деятельности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 2.1. Добровольческая (волонтерская) деятельность на территории </w:t>
      </w:r>
      <w:r w:rsidR="00F76B43">
        <w:rPr>
          <w:rFonts w:ascii="Times New Roman" w:hAnsi="Times New Roman" w:cs="Times New Roman"/>
          <w:sz w:val="28"/>
          <w:szCs w:val="28"/>
        </w:rPr>
        <w:t>Черниговского</w:t>
      </w:r>
      <w:r w:rsidRPr="00AD07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6B43">
        <w:rPr>
          <w:rFonts w:ascii="Times New Roman" w:hAnsi="Times New Roman" w:cs="Times New Roman"/>
          <w:sz w:val="28"/>
          <w:szCs w:val="28"/>
        </w:rPr>
        <w:t>Белореченского</w:t>
      </w:r>
      <w:r w:rsidRPr="00AD07A3">
        <w:rPr>
          <w:rFonts w:ascii="Times New Roman" w:hAnsi="Times New Roman" w:cs="Times New Roman"/>
          <w:sz w:val="28"/>
          <w:szCs w:val="28"/>
        </w:rPr>
        <w:t xml:space="preserve"> района осуществляется в целях, определенных статьей 2 Закона № 135-ФЗ.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2.2. Формы поддержки участников добровольческой (волонтерской) деятельности органами местного самоуправления: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1) организационная поддержка;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2) информационная поддержка;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lastRenderedPageBreak/>
        <w:t xml:space="preserve">3) консультационная поддержка;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4) имущественная поддержка, в том числе предоставление помещений в безвозмездное пользование;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5) методическая поддержка.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>Информация об указанных мерах поддержки размещается в единой информационной системе в сфере развития добровольчества (</w:t>
      </w:r>
      <w:proofErr w:type="spellStart"/>
      <w:r w:rsidRPr="00AD07A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D07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3. Организация взаимодействия администрации </w:t>
      </w:r>
      <w:r w:rsidR="00F76B43">
        <w:rPr>
          <w:rFonts w:ascii="Times New Roman" w:hAnsi="Times New Roman" w:cs="Times New Roman"/>
          <w:sz w:val="28"/>
          <w:szCs w:val="28"/>
        </w:rPr>
        <w:t>Черниговского</w:t>
      </w:r>
      <w:r w:rsidRPr="00AD07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6B43">
        <w:rPr>
          <w:rFonts w:ascii="Times New Roman" w:hAnsi="Times New Roman" w:cs="Times New Roman"/>
          <w:sz w:val="28"/>
          <w:szCs w:val="28"/>
        </w:rPr>
        <w:t>Белореченского</w:t>
      </w:r>
      <w:r w:rsidRPr="00AD07A3">
        <w:rPr>
          <w:rFonts w:ascii="Times New Roman" w:hAnsi="Times New Roman" w:cs="Times New Roman"/>
          <w:sz w:val="28"/>
          <w:szCs w:val="28"/>
        </w:rPr>
        <w:t xml:space="preserve">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3.1. Организатор добровольческой деятельности, добровольческая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 на имя главы </w:t>
      </w:r>
      <w:r w:rsidR="00F76B43">
        <w:rPr>
          <w:rFonts w:ascii="Times New Roman" w:hAnsi="Times New Roman" w:cs="Times New Roman"/>
          <w:sz w:val="28"/>
          <w:szCs w:val="28"/>
        </w:rPr>
        <w:t>Черниговского</w:t>
      </w:r>
      <w:r w:rsidRPr="00AD07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6B43">
        <w:rPr>
          <w:rFonts w:ascii="Times New Roman" w:hAnsi="Times New Roman" w:cs="Times New Roman"/>
          <w:sz w:val="28"/>
          <w:szCs w:val="28"/>
        </w:rPr>
        <w:t>Белореченского</w:t>
      </w:r>
      <w:r w:rsidRPr="00AD07A3">
        <w:rPr>
          <w:rFonts w:ascii="Times New Roman" w:hAnsi="Times New Roman" w:cs="Times New Roman"/>
          <w:sz w:val="28"/>
          <w:szCs w:val="28"/>
        </w:rPr>
        <w:t xml:space="preserve"> района либо руководителя Учреждения, которое содержит следующую информацию: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</w:t>
      </w:r>
      <w:r w:rsidR="00F76B43">
        <w:rPr>
          <w:rFonts w:ascii="Times New Roman" w:hAnsi="Times New Roman" w:cs="Times New Roman"/>
          <w:sz w:val="28"/>
          <w:szCs w:val="28"/>
        </w:rPr>
        <w:t xml:space="preserve">ости является физическое лицо; </w:t>
      </w:r>
      <w:r w:rsidRPr="00AD0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«Интернет» (при наличии);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AD07A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D07A3">
        <w:rPr>
          <w:rFonts w:ascii="Times New Roman" w:hAnsi="Times New Roman" w:cs="Times New Roman"/>
          <w:sz w:val="28"/>
          <w:szCs w:val="28"/>
        </w:rPr>
        <w:t xml:space="preserve">) (при наличии);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</w:t>
      </w:r>
      <w:r w:rsidRPr="00AD07A3">
        <w:rPr>
          <w:rFonts w:ascii="Times New Roman" w:hAnsi="Times New Roman" w:cs="Times New Roman"/>
          <w:sz w:val="28"/>
          <w:szCs w:val="28"/>
        </w:rPr>
        <w:lastRenderedPageBreak/>
        <w:t xml:space="preserve">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3.2.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 о принятии предложения; об отказе в принятии предложения с указанием причин, послуживших основанием для принятия такого решения. 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 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б) условия осуществления добровольческой деятельности;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7 добровольческой организации и со стороны Администрации, Учреждения, для оперативного решения вопросов, возникающих при взаимодействии;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>д)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AD07A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D07A3">
        <w:rPr>
          <w:rFonts w:ascii="Times New Roman" w:hAnsi="Times New Roman" w:cs="Times New Roman"/>
          <w:sz w:val="28"/>
          <w:szCs w:val="28"/>
        </w:rPr>
        <w:t>);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 е) обязанность организатора добровольческой деятельности, добровольческой организации информировать добровольцев о рисках, </w:t>
      </w:r>
      <w:r w:rsidRPr="00AD07A3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з) иные положения, не противоречащие законодательству Российской Федерации.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3.4. 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б) о правовых нормах, регламентирующих работу Администрации, Учреждения;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д) об иных условиях осуществления добровольческой деятельности.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как его учредителю аналогичное предложение, которое рассматривается в соответствии с настоящим Порядком.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3.6.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730C7F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lastRenderedPageBreak/>
        <w:t xml:space="preserve">8 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 </w:t>
      </w:r>
    </w:p>
    <w:p w:rsidR="00AD07A3" w:rsidRPr="00AD07A3" w:rsidRDefault="00AD07A3" w:rsidP="00AD07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3.7. Администрация, Учреждение ведут учет заключенных Соглашений. </w:t>
      </w:r>
    </w:p>
    <w:p w:rsidR="00AD07A3" w:rsidRPr="00AD07A3" w:rsidRDefault="00AD07A3" w:rsidP="00AD0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7A3" w:rsidRPr="00AD07A3" w:rsidRDefault="00AD07A3" w:rsidP="00AD0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C88" w:rsidRDefault="00AD07A3" w:rsidP="00857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A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7C88">
        <w:rPr>
          <w:rFonts w:ascii="Times New Roman" w:hAnsi="Times New Roman" w:cs="Times New Roman"/>
          <w:sz w:val="28"/>
          <w:szCs w:val="28"/>
        </w:rPr>
        <w:t>Черниговского</w:t>
      </w:r>
      <w:r w:rsidRPr="00AD07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E1F16" w:rsidRPr="00AD07A3" w:rsidRDefault="00857C88" w:rsidP="00857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</w:t>
      </w:r>
      <w:r w:rsidR="00AD07A3" w:rsidRPr="00AD07A3">
        <w:rPr>
          <w:rFonts w:ascii="Times New Roman" w:hAnsi="Times New Roman" w:cs="Times New Roman"/>
          <w:sz w:val="28"/>
          <w:szCs w:val="28"/>
        </w:rPr>
        <w:t xml:space="preserve">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Кероджан</w:t>
      </w:r>
      <w:proofErr w:type="spellEnd"/>
    </w:p>
    <w:sectPr w:rsidR="003E1F16" w:rsidRPr="00AD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FD"/>
    <w:rsid w:val="003A3E85"/>
    <w:rsid w:val="003E1F16"/>
    <w:rsid w:val="00524EFD"/>
    <w:rsid w:val="00550579"/>
    <w:rsid w:val="00730C7F"/>
    <w:rsid w:val="007A2856"/>
    <w:rsid w:val="00857C88"/>
    <w:rsid w:val="00AD07A3"/>
    <w:rsid w:val="00C24D6D"/>
    <w:rsid w:val="00F7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9798"/>
  <w15:chartTrackingRefBased/>
  <w15:docId w15:val="{164673F4-0D28-4A00-8144-88E40D2B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2025-08-12T05:26:00Z</cp:lastPrinted>
  <dcterms:created xsi:type="dcterms:W3CDTF">2025-08-11T11:24:00Z</dcterms:created>
  <dcterms:modified xsi:type="dcterms:W3CDTF">2025-08-18T04:54:00Z</dcterms:modified>
</cp:coreProperties>
</file>